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0CDF9" w14:textId="274F60D8" w:rsidR="00647A38" w:rsidRPr="00647A38" w:rsidRDefault="004211D5" w:rsidP="00647A38">
      <w:pPr>
        <w:tabs>
          <w:tab w:val="right" w:pos="8640"/>
        </w:tabs>
        <w:jc w:val="right"/>
        <w:rPr>
          <w:rFonts w:ascii="Arial" w:eastAsia="Times New Roman" w:hAnsi="Arial" w:cs="Arial"/>
          <w:sz w:val="28"/>
          <w:szCs w:val="28"/>
        </w:rPr>
      </w:pPr>
      <w:r>
        <w:rPr>
          <w:rFonts w:ascii="Arial" w:eastAsia="Times New Roman" w:hAnsi="Arial" w:cs="Arial"/>
          <w:sz w:val="28"/>
          <w:szCs w:val="28"/>
        </w:rPr>
        <w:t>December 13</w:t>
      </w:r>
      <w:r w:rsidR="00781847">
        <w:rPr>
          <w:rFonts w:ascii="Arial" w:eastAsia="Times New Roman" w:hAnsi="Arial" w:cs="Arial"/>
          <w:sz w:val="28"/>
          <w:szCs w:val="28"/>
        </w:rPr>
        <w:t>, 2019</w:t>
      </w:r>
    </w:p>
    <w:p w14:paraId="70BA8313" w14:textId="77777777" w:rsidR="00647A38" w:rsidRPr="00647A38" w:rsidRDefault="00647A38" w:rsidP="00647A38">
      <w:pPr>
        <w:tabs>
          <w:tab w:val="left" w:pos="6465"/>
          <w:tab w:val="right" w:pos="8640"/>
        </w:tabs>
        <w:spacing w:line="240" w:lineRule="auto"/>
        <w:rPr>
          <w:rFonts w:ascii="Times New Roman" w:eastAsia="Times New Roman" w:hAnsi="Times New Roman" w:cs="Times New Roman"/>
          <w:sz w:val="20"/>
          <w:szCs w:val="20"/>
        </w:rPr>
      </w:pPr>
      <w:r w:rsidRPr="00647A38">
        <w:rPr>
          <w:rFonts w:ascii="Times New Roman" w:eastAsia="Times New Roman" w:hAnsi="Times New Roman" w:cs="Times New Roman"/>
          <w:szCs w:val="20"/>
        </w:rPr>
        <w:tab/>
      </w:r>
    </w:p>
    <w:p w14:paraId="3E4363E4" w14:textId="0B1CAA9C" w:rsidR="00647A38" w:rsidRPr="00647A38" w:rsidRDefault="00647A38" w:rsidP="00647A38">
      <w:pPr>
        <w:spacing w:after="0" w:line="240" w:lineRule="auto"/>
        <w:jc w:val="center"/>
        <w:rPr>
          <w:rFonts w:ascii="Arial" w:eastAsia="Times New Roman" w:hAnsi="Arial" w:cs="Arial"/>
          <w:sz w:val="28"/>
          <w:szCs w:val="28"/>
          <w:lang w:eastAsia="ar-SA"/>
        </w:rPr>
      </w:pPr>
      <w:r w:rsidRPr="00647A38">
        <w:rPr>
          <w:rFonts w:ascii="Arial" w:eastAsia="Times New Roman" w:hAnsi="Arial" w:cs="Arial"/>
          <w:sz w:val="28"/>
          <w:szCs w:val="28"/>
          <w:lang w:eastAsia="ar-SA"/>
        </w:rPr>
        <w:t>REVISION OF SECTION 412</w:t>
      </w:r>
    </w:p>
    <w:p w14:paraId="3A5C0290" w14:textId="43B59375" w:rsidR="00647A38" w:rsidRPr="00647A38" w:rsidRDefault="00647A38" w:rsidP="00647A38">
      <w:pPr>
        <w:spacing w:after="0" w:line="240" w:lineRule="auto"/>
        <w:jc w:val="center"/>
        <w:rPr>
          <w:rFonts w:ascii="Arial" w:eastAsia="Times New Roman" w:hAnsi="Arial" w:cs="Arial"/>
          <w:sz w:val="28"/>
          <w:szCs w:val="28"/>
          <w:lang w:eastAsia="ar-SA"/>
        </w:rPr>
      </w:pPr>
      <w:r>
        <w:rPr>
          <w:rFonts w:ascii="Arial" w:eastAsia="Times New Roman" w:hAnsi="Arial" w:cs="Arial"/>
          <w:sz w:val="28"/>
          <w:szCs w:val="28"/>
          <w:lang w:eastAsia="ar-SA"/>
        </w:rPr>
        <w:t>DOWEL BARS FOR JOINTS</w:t>
      </w:r>
    </w:p>
    <w:p w14:paraId="76DB14E4" w14:textId="77777777" w:rsidR="00647A38" w:rsidRPr="00647A38" w:rsidRDefault="00647A38" w:rsidP="00647A38">
      <w:pPr>
        <w:spacing w:after="0" w:line="240" w:lineRule="auto"/>
        <w:jc w:val="center"/>
        <w:rPr>
          <w:rFonts w:ascii="Arial" w:eastAsia="Times New Roman" w:hAnsi="Arial" w:cs="Arial"/>
          <w:sz w:val="28"/>
          <w:szCs w:val="28"/>
          <w:lang w:eastAsia="ar-SA"/>
        </w:rPr>
      </w:pPr>
    </w:p>
    <w:p w14:paraId="4DBD7313" w14:textId="77777777" w:rsidR="00647A38" w:rsidRPr="00647A38" w:rsidRDefault="00647A38" w:rsidP="00647A38">
      <w:pPr>
        <w:keepNext/>
        <w:widowControl w:val="0"/>
        <w:numPr>
          <w:ilvl w:val="0"/>
          <w:numId w:val="1"/>
        </w:numPr>
        <w:tabs>
          <w:tab w:val="left" w:pos="0"/>
        </w:tabs>
        <w:suppressAutoHyphens/>
        <w:spacing w:after="0" w:line="264" w:lineRule="atLeast"/>
        <w:jc w:val="center"/>
        <w:outlineLvl w:val="0"/>
        <w:rPr>
          <w:rFonts w:ascii="Times New Roman" w:eastAsia="Times New Roman" w:hAnsi="Times New Roman" w:cs="Times New Roman"/>
          <w:b/>
          <w:sz w:val="40"/>
          <w:szCs w:val="40"/>
        </w:rPr>
      </w:pPr>
      <w:r w:rsidRPr="00647A38">
        <w:rPr>
          <w:rFonts w:ascii="Times New Roman" w:eastAsia="Times New Roman" w:hAnsi="Times New Roman" w:cs="Times New Roman"/>
          <w:b/>
          <w:sz w:val="40"/>
          <w:szCs w:val="40"/>
        </w:rPr>
        <w:t>NOTICE</w:t>
      </w:r>
    </w:p>
    <w:p w14:paraId="77F490AB" w14:textId="77777777" w:rsidR="00647A38" w:rsidRPr="00647A38" w:rsidRDefault="00647A38" w:rsidP="00647A38">
      <w:pPr>
        <w:widowControl w:val="0"/>
        <w:spacing w:line="264" w:lineRule="atLeast"/>
        <w:jc w:val="center"/>
        <w:rPr>
          <w:rFonts w:ascii="Times New Roman" w:eastAsia="Times New Roman" w:hAnsi="Times New Roman" w:cs="Times New Roman"/>
          <w:sz w:val="32"/>
          <w:szCs w:val="20"/>
        </w:rPr>
      </w:pPr>
    </w:p>
    <w:p w14:paraId="7C5ED81E" w14:textId="77777777" w:rsidR="00647A38" w:rsidRPr="00647A38" w:rsidRDefault="00647A38" w:rsidP="00647A38">
      <w:pPr>
        <w:spacing w:line="240" w:lineRule="auto"/>
        <w:rPr>
          <w:rFonts w:ascii="Times New Roman" w:eastAsia="Times New Roman" w:hAnsi="Times New Roman" w:cs="Times New Roman"/>
          <w:sz w:val="28"/>
          <w:szCs w:val="28"/>
        </w:rPr>
      </w:pPr>
      <w:r w:rsidRPr="00647A38">
        <w:rPr>
          <w:rFonts w:ascii="Times New Roman" w:eastAsia="Times New Roman" w:hAnsi="Times New Roman" w:cs="Times New Roman"/>
          <w:sz w:val="28"/>
          <w:szCs w:val="28"/>
        </w:rPr>
        <w:t xml:space="preserve">This is a standard special provision that revises or modifies CDOT’s </w:t>
      </w:r>
      <w:r w:rsidRPr="00647A38">
        <w:rPr>
          <w:rFonts w:ascii="Times New Roman" w:eastAsia="Times New Roman" w:hAnsi="Times New Roman" w:cs="Times New Roman"/>
          <w:i/>
          <w:sz w:val="28"/>
          <w:szCs w:val="28"/>
        </w:rPr>
        <w:t>Standard Specifications for Road and Bridge Construction</w:t>
      </w:r>
      <w:r w:rsidRPr="00647A38">
        <w:rPr>
          <w:rFonts w:ascii="Times New Roman" w:eastAsia="Times New Roman" w:hAnsi="Times New Roman" w:cs="Times New Roman"/>
          <w:sz w:val="28"/>
          <w:szCs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5D95FB98" w14:textId="77777777" w:rsidR="00647A38" w:rsidRPr="00647A38" w:rsidRDefault="00647A38" w:rsidP="00647A38">
      <w:pPr>
        <w:spacing w:line="240" w:lineRule="auto"/>
        <w:rPr>
          <w:rFonts w:ascii="Times New Roman" w:eastAsia="Times New Roman" w:hAnsi="Times New Roman" w:cs="Times New Roman"/>
          <w:sz w:val="28"/>
          <w:szCs w:val="28"/>
        </w:rPr>
      </w:pPr>
    </w:p>
    <w:p w14:paraId="5DE1EA6E" w14:textId="77777777" w:rsidR="00647A38" w:rsidRPr="00647A38" w:rsidRDefault="00647A38" w:rsidP="00647A38">
      <w:pPr>
        <w:spacing w:line="240" w:lineRule="auto"/>
        <w:rPr>
          <w:rFonts w:ascii="Times New Roman" w:eastAsia="Times New Roman" w:hAnsi="Times New Roman" w:cs="Times New Roman"/>
          <w:sz w:val="28"/>
          <w:szCs w:val="28"/>
        </w:rPr>
      </w:pPr>
      <w:r w:rsidRPr="00647A38">
        <w:rPr>
          <w:rFonts w:ascii="Times New Roman" w:eastAsia="Times New Roman" w:hAnsi="Times New Roman" w:cs="Times New Roman"/>
          <w:sz w:val="28"/>
          <w:szCs w:val="28"/>
        </w:rPr>
        <w:t xml:space="preserve">Other agencies that use the </w:t>
      </w:r>
      <w:r w:rsidRPr="00647A38">
        <w:rPr>
          <w:rFonts w:ascii="Times New Roman" w:eastAsia="Times New Roman" w:hAnsi="Times New Roman" w:cs="Times New Roman"/>
          <w:i/>
          <w:sz w:val="28"/>
          <w:szCs w:val="28"/>
        </w:rPr>
        <w:t>Standard Specifications for Road and Bridge Construction</w:t>
      </w:r>
      <w:r w:rsidRPr="00647A38">
        <w:rPr>
          <w:rFonts w:ascii="Times New Roman" w:eastAsia="Times New Roman" w:hAnsi="Times New Roman" w:cs="Times New Roman"/>
          <w:sz w:val="28"/>
          <w:szCs w:val="28"/>
        </w:rPr>
        <w:t xml:space="preserve"> to administer construction projects may use this special provision as appropriate and at their own risk.</w:t>
      </w:r>
    </w:p>
    <w:p w14:paraId="3EEB7399" w14:textId="77777777" w:rsidR="00647A38" w:rsidRPr="00647A38" w:rsidRDefault="00647A38" w:rsidP="00647A38">
      <w:pPr>
        <w:spacing w:line="240" w:lineRule="auto"/>
        <w:rPr>
          <w:rFonts w:ascii="Times New Roman" w:eastAsia="Times New Roman" w:hAnsi="Times New Roman" w:cs="Times New Roman"/>
          <w:sz w:val="28"/>
          <w:szCs w:val="28"/>
        </w:rPr>
      </w:pPr>
    </w:p>
    <w:p w14:paraId="69BE952A" w14:textId="77777777" w:rsidR="00647A38" w:rsidRPr="00647A38" w:rsidRDefault="00647A38" w:rsidP="00647A38">
      <w:pPr>
        <w:spacing w:line="240" w:lineRule="auto"/>
        <w:rPr>
          <w:rFonts w:ascii="Photina" w:hAnsi="Photina" w:cs="Photina"/>
          <w:b/>
          <w:bCs/>
          <w:color w:val="800000"/>
          <w:sz w:val="28"/>
          <w:szCs w:val="28"/>
        </w:rPr>
      </w:pPr>
      <w:r w:rsidRPr="00647A38">
        <w:rPr>
          <w:rFonts w:ascii="Photina" w:hAnsi="Photina" w:cs="Photina"/>
          <w:b/>
          <w:bCs/>
          <w:color w:val="800000"/>
          <w:sz w:val="28"/>
          <w:szCs w:val="28"/>
        </w:rPr>
        <w:t xml:space="preserve">Instructions for use on CDOT construction projects:  </w:t>
      </w:r>
    </w:p>
    <w:p w14:paraId="4F6D4B44" w14:textId="24EDDD5C" w:rsidR="00647A38" w:rsidRPr="00647A38" w:rsidRDefault="00647A38" w:rsidP="00647A38">
      <w:pPr>
        <w:widowControl w:val="0"/>
        <w:suppressAutoHyphens/>
        <w:spacing w:line="264" w:lineRule="atLeast"/>
        <w:rPr>
          <w:rFonts w:ascii="Times New Roman" w:eastAsia="Times New Roman" w:hAnsi="Times New Roman" w:cs="Times New Roman"/>
          <w:sz w:val="28"/>
          <w:szCs w:val="28"/>
          <w:lang w:eastAsia="ar-SA"/>
        </w:rPr>
      </w:pPr>
      <w:r w:rsidRPr="00647A38">
        <w:rPr>
          <w:rFonts w:ascii="Times New Roman" w:eastAsia="Times New Roman" w:hAnsi="Times New Roman" w:cs="Times New Roman"/>
          <w:sz w:val="28"/>
          <w:szCs w:val="28"/>
          <w:lang w:eastAsia="ar-SA"/>
        </w:rPr>
        <w:t xml:space="preserve">Use this standard special provision on projects </w:t>
      </w:r>
      <w:r>
        <w:rPr>
          <w:rFonts w:ascii="Times New Roman" w:eastAsia="Times New Roman" w:hAnsi="Times New Roman" w:cs="Times New Roman"/>
          <w:sz w:val="28"/>
          <w:szCs w:val="28"/>
          <w:lang w:eastAsia="ar-SA"/>
        </w:rPr>
        <w:t>with concrete pavement</w:t>
      </w:r>
      <w:r w:rsidRPr="00647A38">
        <w:rPr>
          <w:rFonts w:ascii="Times New Roman" w:eastAsia="Times New Roman" w:hAnsi="Times New Roman" w:cs="Times New Roman"/>
          <w:sz w:val="28"/>
          <w:szCs w:val="28"/>
          <w:lang w:eastAsia="ar-SA"/>
        </w:rPr>
        <w:t xml:space="preserve">.  </w:t>
      </w:r>
    </w:p>
    <w:p w14:paraId="2EED55D5" w14:textId="77777777" w:rsidR="00647A38" w:rsidRPr="00647A38" w:rsidRDefault="00647A38" w:rsidP="00647A38">
      <w:pPr>
        <w:widowControl w:val="0"/>
        <w:suppressAutoHyphens/>
        <w:spacing w:line="264" w:lineRule="atLeast"/>
        <w:rPr>
          <w:rFonts w:ascii="Times New Roman" w:eastAsia="Times New Roman" w:hAnsi="Times New Roman" w:cs="Times New Roman"/>
          <w:sz w:val="28"/>
          <w:szCs w:val="28"/>
          <w:lang w:eastAsia="ar-SA"/>
        </w:rPr>
      </w:pPr>
    </w:p>
    <w:p w14:paraId="620295F5" w14:textId="77777777" w:rsidR="00647A38" w:rsidRPr="00647A38" w:rsidRDefault="00647A38" w:rsidP="00647A38">
      <w:pPr>
        <w:widowControl w:val="0"/>
        <w:spacing w:line="264" w:lineRule="atLeast"/>
        <w:rPr>
          <w:rFonts w:ascii="Arial" w:eastAsia="Times New Roman" w:hAnsi="Arial" w:cs="Times New Roman"/>
          <w:szCs w:val="20"/>
        </w:rPr>
      </w:pPr>
    </w:p>
    <w:p w14:paraId="183FC015" w14:textId="77777777" w:rsidR="00647A38" w:rsidRPr="00647A38" w:rsidRDefault="00647A38" w:rsidP="00647A38">
      <w:pPr>
        <w:widowControl w:val="0"/>
        <w:spacing w:line="264" w:lineRule="atLeast"/>
        <w:jc w:val="center"/>
        <w:rPr>
          <w:rFonts w:ascii="Arial" w:eastAsia="Times New Roman" w:hAnsi="Arial" w:cs="Times New Roman"/>
          <w:sz w:val="28"/>
          <w:szCs w:val="20"/>
        </w:rPr>
      </w:pPr>
    </w:p>
    <w:p w14:paraId="66CCF0A9" w14:textId="655DEC07" w:rsidR="00647A38" w:rsidRDefault="00647A38">
      <w:pPr>
        <w:rPr>
          <w:rFonts w:ascii="Arial" w:hAnsi="Arial" w:cs="Arial"/>
          <w:sz w:val="20"/>
        </w:rPr>
      </w:pPr>
    </w:p>
    <w:p w14:paraId="5F34A767" w14:textId="77777777" w:rsidR="003A4CDB" w:rsidRDefault="003A4CDB">
      <w:pPr>
        <w:rPr>
          <w:rFonts w:ascii="Arial" w:hAnsi="Arial" w:cs="Arial"/>
          <w:sz w:val="20"/>
        </w:rPr>
      </w:pPr>
    </w:p>
    <w:p w14:paraId="3A07FB58" w14:textId="77777777" w:rsidR="00647A38" w:rsidRDefault="00647A38">
      <w:pPr>
        <w:rPr>
          <w:rFonts w:ascii="Arial" w:hAnsi="Arial" w:cs="Arial"/>
          <w:sz w:val="20"/>
        </w:rPr>
      </w:pPr>
      <w:r>
        <w:rPr>
          <w:rFonts w:ascii="Arial" w:hAnsi="Arial" w:cs="Arial"/>
          <w:sz w:val="20"/>
        </w:rPr>
        <w:br w:type="page"/>
      </w:r>
    </w:p>
    <w:p w14:paraId="47808B33" w14:textId="3587DFA9" w:rsidR="00943EC8" w:rsidRPr="004211D5" w:rsidRDefault="000A4BC1" w:rsidP="00943EC8">
      <w:pPr>
        <w:rPr>
          <w:rFonts w:ascii="Arial" w:hAnsi="Arial" w:cs="Arial"/>
          <w:sz w:val="20"/>
        </w:rPr>
      </w:pPr>
      <w:r w:rsidRPr="000A4BC1">
        <w:rPr>
          <w:rFonts w:ascii="Arial" w:hAnsi="Arial" w:cs="Arial"/>
          <w:sz w:val="20"/>
        </w:rPr>
        <w:lastRenderedPageBreak/>
        <w:t>In subsection 412.13(b)2, after th</w:t>
      </w:r>
      <w:r w:rsidRPr="004211D5">
        <w:rPr>
          <w:rFonts w:ascii="Arial" w:hAnsi="Arial" w:cs="Arial"/>
          <w:sz w:val="20"/>
        </w:rPr>
        <w:t xml:space="preserve">e </w:t>
      </w:r>
      <w:r w:rsidR="006602C2" w:rsidRPr="004211D5">
        <w:rPr>
          <w:rFonts w:ascii="Arial" w:hAnsi="Arial" w:cs="Arial"/>
          <w:sz w:val="20"/>
        </w:rPr>
        <w:t>last</w:t>
      </w:r>
      <w:r w:rsidRPr="004211D5">
        <w:rPr>
          <w:rFonts w:ascii="Arial" w:hAnsi="Arial" w:cs="Arial"/>
          <w:sz w:val="20"/>
        </w:rPr>
        <w:t xml:space="preserve"> paragraph, add the following:</w:t>
      </w:r>
      <w:bookmarkStart w:id="0" w:name="_GoBack"/>
      <w:bookmarkEnd w:id="0"/>
    </w:p>
    <w:p w14:paraId="3ECAE9C6" w14:textId="2EF30650" w:rsidR="000A4BC1" w:rsidRPr="00E76382" w:rsidRDefault="000A4BC1" w:rsidP="00943EC8">
      <w:pPr>
        <w:rPr>
          <w:rFonts w:ascii="Arial" w:hAnsi="Arial" w:cs="Arial"/>
          <w:sz w:val="20"/>
        </w:rPr>
      </w:pPr>
      <w:r w:rsidRPr="004211D5">
        <w:rPr>
          <w:rFonts w:ascii="Arial" w:hAnsi="Arial" w:cs="Arial"/>
          <w:sz w:val="20"/>
        </w:rPr>
        <w:t>The Engineer will witness the use of the MIT-Scan-2 on the test section(s) and weekly section(s)</w:t>
      </w:r>
      <w:r w:rsidR="001559B0" w:rsidRPr="004211D5">
        <w:rPr>
          <w:rFonts w:ascii="Arial" w:hAnsi="Arial" w:cs="Arial"/>
          <w:sz w:val="20"/>
        </w:rPr>
        <w:t xml:space="preserve">.  The Contractor </w:t>
      </w:r>
      <w:r w:rsidR="00DD4D4F" w:rsidRPr="004211D5">
        <w:rPr>
          <w:rFonts w:ascii="Arial" w:hAnsi="Arial" w:cs="Arial"/>
          <w:sz w:val="20"/>
        </w:rPr>
        <w:t>shall provide the Engineer</w:t>
      </w:r>
      <w:r w:rsidR="001559B0" w:rsidRPr="004211D5">
        <w:rPr>
          <w:rFonts w:ascii="Arial" w:hAnsi="Arial" w:cs="Arial"/>
          <w:sz w:val="20"/>
        </w:rPr>
        <w:t xml:space="preserve"> a copy of the </w:t>
      </w:r>
      <w:r w:rsidR="001559B0" w:rsidRPr="00E76382">
        <w:rPr>
          <w:rFonts w:ascii="Arial" w:hAnsi="Arial" w:cs="Arial"/>
          <w:sz w:val="20"/>
        </w:rPr>
        <w:t>raw data files from the MIT</w:t>
      </w:r>
      <w:r w:rsidR="00E76382">
        <w:rPr>
          <w:rFonts w:ascii="Arial" w:hAnsi="Arial" w:cs="Arial"/>
          <w:sz w:val="20"/>
        </w:rPr>
        <w:t xml:space="preserve"> </w:t>
      </w:r>
      <w:r w:rsidR="001559B0" w:rsidRPr="00E76382">
        <w:rPr>
          <w:rFonts w:ascii="Arial" w:hAnsi="Arial" w:cs="Arial"/>
          <w:sz w:val="20"/>
        </w:rPr>
        <w:t>Scan-2 prior to analysis</w:t>
      </w:r>
      <w:r w:rsidR="00E76382">
        <w:rPr>
          <w:rFonts w:ascii="Arial" w:hAnsi="Arial" w:cs="Arial"/>
          <w:sz w:val="20"/>
        </w:rPr>
        <w:t>,</w:t>
      </w:r>
      <w:r w:rsidR="001559B0" w:rsidRPr="00E76382">
        <w:rPr>
          <w:rFonts w:ascii="Arial" w:hAnsi="Arial" w:cs="Arial"/>
          <w:sz w:val="20"/>
        </w:rPr>
        <w:t xml:space="preserve"> for verification of the Contractor’s analysis.  Data files will be sent</w:t>
      </w:r>
      <w:r w:rsidR="00E76382">
        <w:rPr>
          <w:rFonts w:ascii="Arial" w:hAnsi="Arial" w:cs="Arial"/>
          <w:sz w:val="20"/>
        </w:rPr>
        <w:t xml:space="preserve"> by the Engineer</w:t>
      </w:r>
      <w:r w:rsidR="001559B0" w:rsidRPr="00E76382">
        <w:rPr>
          <w:rFonts w:ascii="Arial" w:hAnsi="Arial" w:cs="Arial"/>
          <w:sz w:val="20"/>
        </w:rPr>
        <w:t xml:space="preserve"> to </w:t>
      </w:r>
      <w:hyperlink r:id="rId7" w:history="1">
        <w:r w:rsidR="001559B0" w:rsidRPr="00E76382">
          <w:rPr>
            <w:rStyle w:val="Hyperlink"/>
            <w:rFonts w:ascii="Arial" w:hAnsi="Arial" w:cs="Arial"/>
            <w:color w:val="auto"/>
            <w:sz w:val="20"/>
          </w:rPr>
          <w:t>DOT_Profiles@state.co.us</w:t>
        </w:r>
      </w:hyperlink>
      <w:r w:rsidR="001559B0" w:rsidRPr="00E76382">
        <w:rPr>
          <w:rFonts w:ascii="Arial" w:hAnsi="Arial" w:cs="Arial"/>
          <w:sz w:val="20"/>
        </w:rPr>
        <w:t xml:space="preserve"> for analysis.  The Contractor’s analysis and the Department’s analysis will be compared, and if the bar alignments and joint score for each joint match, the Contractor’s analysis will be approved.  If </w:t>
      </w:r>
      <w:r w:rsidR="00DD4D4F" w:rsidRPr="00E76382">
        <w:rPr>
          <w:rFonts w:ascii="Arial" w:hAnsi="Arial" w:cs="Arial"/>
          <w:sz w:val="20"/>
        </w:rPr>
        <w:t xml:space="preserve">the </w:t>
      </w:r>
      <w:r w:rsidR="001559B0" w:rsidRPr="00E76382">
        <w:rPr>
          <w:rFonts w:ascii="Arial" w:hAnsi="Arial" w:cs="Arial"/>
          <w:sz w:val="20"/>
        </w:rPr>
        <w:t xml:space="preserve">Contractor’s analysis is not approved, analysis procedures will be reviewed and the Contractor may be required </w:t>
      </w:r>
      <w:r w:rsidR="00DD4D4F" w:rsidRPr="00E76382">
        <w:rPr>
          <w:rFonts w:ascii="Arial" w:hAnsi="Arial" w:cs="Arial"/>
          <w:sz w:val="20"/>
        </w:rPr>
        <w:t xml:space="preserve">to </w:t>
      </w:r>
      <w:r w:rsidR="001559B0" w:rsidRPr="00E76382">
        <w:rPr>
          <w:rFonts w:ascii="Arial" w:hAnsi="Arial" w:cs="Arial"/>
          <w:sz w:val="20"/>
        </w:rPr>
        <w:t xml:space="preserve">re-test the joints </w:t>
      </w:r>
      <w:r w:rsidR="00300F9B" w:rsidRPr="00E76382">
        <w:rPr>
          <w:rFonts w:ascii="Arial" w:hAnsi="Arial" w:cs="Arial"/>
          <w:sz w:val="20"/>
        </w:rPr>
        <w:t>representing the data.  A minimum of 10 percent of the sections or test sections will be evaluated for verification</w:t>
      </w:r>
      <w:r w:rsidR="00E76382">
        <w:rPr>
          <w:rFonts w:ascii="Arial" w:hAnsi="Arial" w:cs="Arial"/>
          <w:sz w:val="20"/>
        </w:rPr>
        <w:t xml:space="preserve"> by CDOT </w:t>
      </w:r>
      <w:r w:rsidR="00F91D96">
        <w:rPr>
          <w:rFonts w:ascii="Arial" w:hAnsi="Arial" w:cs="Arial"/>
          <w:sz w:val="20"/>
        </w:rPr>
        <w:t xml:space="preserve">Staff </w:t>
      </w:r>
      <w:r w:rsidR="00E76382">
        <w:rPr>
          <w:rFonts w:ascii="Arial" w:hAnsi="Arial" w:cs="Arial"/>
          <w:sz w:val="20"/>
        </w:rPr>
        <w:t>Materials</w:t>
      </w:r>
      <w:r w:rsidR="00300F9B" w:rsidRPr="00E76382">
        <w:rPr>
          <w:rFonts w:ascii="Arial" w:hAnsi="Arial" w:cs="Arial"/>
          <w:sz w:val="20"/>
        </w:rPr>
        <w:t>.</w:t>
      </w:r>
    </w:p>
    <w:p w14:paraId="4292BBA2" w14:textId="77777777" w:rsidR="008B686F" w:rsidRPr="00943EC8" w:rsidRDefault="008B686F" w:rsidP="00943EC8">
      <w:pPr>
        <w:jc w:val="center"/>
        <w:rPr>
          <w:rFonts w:ascii="Arial" w:hAnsi="Arial" w:cs="Arial"/>
          <w:sz w:val="20"/>
        </w:rPr>
      </w:pPr>
    </w:p>
    <w:sectPr w:rsidR="008B686F" w:rsidRPr="00943EC8" w:rsidSect="00647A38">
      <w:headerReference w:type="default" r:id="rId8"/>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89C45" w14:textId="77777777" w:rsidR="00F73CF6" w:rsidRDefault="00F73CF6" w:rsidP="00A46A57">
      <w:pPr>
        <w:spacing w:after="0" w:line="240" w:lineRule="auto"/>
      </w:pPr>
      <w:r>
        <w:separator/>
      </w:r>
    </w:p>
  </w:endnote>
  <w:endnote w:type="continuationSeparator" w:id="0">
    <w:p w14:paraId="68A4CC9D" w14:textId="77777777" w:rsidR="00F73CF6" w:rsidRDefault="00F73CF6" w:rsidP="00A4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54F71" w14:textId="77777777" w:rsidR="00F73CF6" w:rsidRDefault="00F73CF6" w:rsidP="00A46A57">
      <w:pPr>
        <w:spacing w:after="0" w:line="240" w:lineRule="auto"/>
      </w:pPr>
      <w:r>
        <w:separator/>
      </w:r>
    </w:p>
  </w:footnote>
  <w:footnote w:type="continuationSeparator" w:id="0">
    <w:p w14:paraId="539F3688" w14:textId="77777777" w:rsidR="00F73CF6" w:rsidRDefault="00F73CF6" w:rsidP="00A46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87AFB" w14:textId="6C0659D3" w:rsidR="003A4CDB" w:rsidRPr="003A4CDB" w:rsidRDefault="004211D5" w:rsidP="003A4CDB">
    <w:pPr>
      <w:pStyle w:val="Header"/>
      <w:jc w:val="right"/>
      <w:rPr>
        <w:rFonts w:ascii="Arial" w:hAnsi="Arial" w:cs="Arial"/>
        <w:sz w:val="20"/>
      </w:rPr>
    </w:pPr>
    <w:r>
      <w:rPr>
        <w:rFonts w:ascii="Arial" w:hAnsi="Arial" w:cs="Arial"/>
        <w:sz w:val="20"/>
      </w:rPr>
      <w:t>December 13</w:t>
    </w:r>
    <w:r w:rsidR="00781847">
      <w:rPr>
        <w:rFonts w:ascii="Arial" w:hAnsi="Arial" w:cs="Arial"/>
        <w:sz w:val="20"/>
      </w:rPr>
      <w:t>, 2019</w:t>
    </w:r>
  </w:p>
  <w:p w14:paraId="74290B89" w14:textId="7F7B35C3" w:rsidR="003A4CDB" w:rsidRPr="003A4CDB" w:rsidRDefault="004916F2" w:rsidP="004916F2">
    <w:pPr>
      <w:pStyle w:val="Header"/>
      <w:spacing w:after="120"/>
      <w:jc w:val="center"/>
      <w:rPr>
        <w:rFonts w:ascii="Arial" w:hAnsi="Arial" w:cs="Arial"/>
        <w:sz w:val="20"/>
      </w:rPr>
    </w:pPr>
    <w:r>
      <w:rPr>
        <w:rFonts w:ascii="Arial" w:hAnsi="Arial" w:cs="Arial"/>
        <w:sz w:val="20"/>
      </w:rPr>
      <w:t>1</w:t>
    </w:r>
  </w:p>
  <w:p w14:paraId="2901E87D" w14:textId="4AF82035" w:rsidR="003A4CDB" w:rsidRPr="003A4CDB" w:rsidRDefault="003A4CDB" w:rsidP="003A4CDB">
    <w:pPr>
      <w:pStyle w:val="Header"/>
      <w:jc w:val="center"/>
      <w:rPr>
        <w:rFonts w:ascii="Arial" w:hAnsi="Arial" w:cs="Arial"/>
        <w:sz w:val="20"/>
      </w:rPr>
    </w:pPr>
    <w:r w:rsidRPr="003A4CDB">
      <w:rPr>
        <w:rFonts w:ascii="Arial" w:hAnsi="Arial" w:cs="Arial"/>
        <w:sz w:val="20"/>
      </w:rPr>
      <w:t>REVISION OF SECTION 412</w:t>
    </w:r>
  </w:p>
  <w:p w14:paraId="4E6C7905" w14:textId="34CA72DA" w:rsidR="003A4CDB" w:rsidRDefault="003A4CDB" w:rsidP="003A4CDB">
    <w:pPr>
      <w:pStyle w:val="Header"/>
      <w:jc w:val="center"/>
      <w:rPr>
        <w:rFonts w:ascii="Arial" w:hAnsi="Arial" w:cs="Arial"/>
        <w:sz w:val="20"/>
      </w:rPr>
    </w:pPr>
    <w:r w:rsidRPr="003A4CDB">
      <w:rPr>
        <w:rFonts w:ascii="Arial" w:hAnsi="Arial" w:cs="Arial"/>
        <w:sz w:val="20"/>
      </w:rPr>
      <w:t>DOWEL BARS FOR JOINTS</w:t>
    </w:r>
  </w:p>
  <w:p w14:paraId="55A4D628" w14:textId="77777777" w:rsidR="00E76382" w:rsidRPr="003A4CDB" w:rsidRDefault="00E76382" w:rsidP="003A4CDB">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CD"/>
    <w:rsid w:val="00002BA2"/>
    <w:rsid w:val="000442E9"/>
    <w:rsid w:val="00090BB0"/>
    <w:rsid w:val="00095DEF"/>
    <w:rsid w:val="000A1E66"/>
    <w:rsid w:val="000A4BC1"/>
    <w:rsid w:val="000C5239"/>
    <w:rsid w:val="000D46EC"/>
    <w:rsid w:val="000E36B5"/>
    <w:rsid w:val="000F3CE3"/>
    <w:rsid w:val="00111730"/>
    <w:rsid w:val="001312E3"/>
    <w:rsid w:val="00134AB1"/>
    <w:rsid w:val="00155195"/>
    <w:rsid w:val="001559B0"/>
    <w:rsid w:val="00174586"/>
    <w:rsid w:val="001A1A0D"/>
    <w:rsid w:val="001A461F"/>
    <w:rsid w:val="001D10CD"/>
    <w:rsid w:val="00203E1E"/>
    <w:rsid w:val="0024791D"/>
    <w:rsid w:val="00290333"/>
    <w:rsid w:val="002E3DA5"/>
    <w:rsid w:val="002F0E76"/>
    <w:rsid w:val="00300F9B"/>
    <w:rsid w:val="003170F6"/>
    <w:rsid w:val="00396D9A"/>
    <w:rsid w:val="003A4CDB"/>
    <w:rsid w:val="003C4591"/>
    <w:rsid w:val="003F2F07"/>
    <w:rsid w:val="004211D5"/>
    <w:rsid w:val="0046598E"/>
    <w:rsid w:val="004916F2"/>
    <w:rsid w:val="00496F3E"/>
    <w:rsid w:val="004C5E00"/>
    <w:rsid w:val="00504A37"/>
    <w:rsid w:val="00506524"/>
    <w:rsid w:val="0051749E"/>
    <w:rsid w:val="00575ACD"/>
    <w:rsid w:val="005A2278"/>
    <w:rsid w:val="005E0E4B"/>
    <w:rsid w:val="00606DAF"/>
    <w:rsid w:val="00616D25"/>
    <w:rsid w:val="00647A38"/>
    <w:rsid w:val="006602C2"/>
    <w:rsid w:val="0066776E"/>
    <w:rsid w:val="0068751C"/>
    <w:rsid w:val="006C5E3E"/>
    <w:rsid w:val="007257ED"/>
    <w:rsid w:val="007308E4"/>
    <w:rsid w:val="00781847"/>
    <w:rsid w:val="007A771A"/>
    <w:rsid w:val="007E2DD9"/>
    <w:rsid w:val="00873DE0"/>
    <w:rsid w:val="008777A4"/>
    <w:rsid w:val="008B686F"/>
    <w:rsid w:val="00906250"/>
    <w:rsid w:val="00922832"/>
    <w:rsid w:val="00943EC8"/>
    <w:rsid w:val="00983008"/>
    <w:rsid w:val="009864D6"/>
    <w:rsid w:val="00A0193B"/>
    <w:rsid w:val="00A24387"/>
    <w:rsid w:val="00A32A07"/>
    <w:rsid w:val="00A46A57"/>
    <w:rsid w:val="00A71641"/>
    <w:rsid w:val="00A82E53"/>
    <w:rsid w:val="00AE21CF"/>
    <w:rsid w:val="00AE5CE4"/>
    <w:rsid w:val="00B47778"/>
    <w:rsid w:val="00B654BA"/>
    <w:rsid w:val="00B91675"/>
    <w:rsid w:val="00C07DB0"/>
    <w:rsid w:val="00C67658"/>
    <w:rsid w:val="00C8005E"/>
    <w:rsid w:val="00C9110F"/>
    <w:rsid w:val="00CD539A"/>
    <w:rsid w:val="00D51128"/>
    <w:rsid w:val="00DA089B"/>
    <w:rsid w:val="00DD4D4F"/>
    <w:rsid w:val="00E02A06"/>
    <w:rsid w:val="00E41583"/>
    <w:rsid w:val="00E76382"/>
    <w:rsid w:val="00ED1513"/>
    <w:rsid w:val="00EE17A7"/>
    <w:rsid w:val="00F171B6"/>
    <w:rsid w:val="00F47010"/>
    <w:rsid w:val="00F73CF6"/>
    <w:rsid w:val="00F91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77C63"/>
  <w15:chartTrackingRefBased/>
  <w15:docId w15:val="{1E52BA50-085F-437A-9C6B-8102A038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193B"/>
    <w:rPr>
      <w:sz w:val="16"/>
      <w:szCs w:val="16"/>
    </w:rPr>
  </w:style>
  <w:style w:type="paragraph" w:styleId="CommentText">
    <w:name w:val="annotation text"/>
    <w:basedOn w:val="Normal"/>
    <w:link w:val="CommentTextChar"/>
    <w:uiPriority w:val="99"/>
    <w:semiHidden/>
    <w:unhideWhenUsed/>
    <w:rsid w:val="00A0193B"/>
    <w:pPr>
      <w:spacing w:line="240" w:lineRule="auto"/>
    </w:pPr>
    <w:rPr>
      <w:sz w:val="20"/>
      <w:szCs w:val="20"/>
    </w:rPr>
  </w:style>
  <w:style w:type="character" w:customStyle="1" w:styleId="CommentTextChar">
    <w:name w:val="Comment Text Char"/>
    <w:basedOn w:val="DefaultParagraphFont"/>
    <w:link w:val="CommentText"/>
    <w:uiPriority w:val="99"/>
    <w:semiHidden/>
    <w:rsid w:val="00A0193B"/>
    <w:rPr>
      <w:sz w:val="20"/>
      <w:szCs w:val="20"/>
    </w:rPr>
  </w:style>
  <w:style w:type="paragraph" w:styleId="CommentSubject">
    <w:name w:val="annotation subject"/>
    <w:basedOn w:val="CommentText"/>
    <w:next w:val="CommentText"/>
    <w:link w:val="CommentSubjectChar"/>
    <w:uiPriority w:val="99"/>
    <w:semiHidden/>
    <w:unhideWhenUsed/>
    <w:rsid w:val="00A0193B"/>
    <w:rPr>
      <w:b/>
      <w:bCs/>
    </w:rPr>
  </w:style>
  <w:style w:type="character" w:customStyle="1" w:styleId="CommentSubjectChar">
    <w:name w:val="Comment Subject Char"/>
    <w:basedOn w:val="CommentTextChar"/>
    <w:link w:val="CommentSubject"/>
    <w:uiPriority w:val="99"/>
    <w:semiHidden/>
    <w:rsid w:val="00A0193B"/>
    <w:rPr>
      <w:b/>
      <w:bCs/>
      <w:sz w:val="20"/>
      <w:szCs w:val="20"/>
    </w:rPr>
  </w:style>
  <w:style w:type="paragraph" w:styleId="BalloonText">
    <w:name w:val="Balloon Text"/>
    <w:basedOn w:val="Normal"/>
    <w:link w:val="BalloonTextChar"/>
    <w:uiPriority w:val="99"/>
    <w:semiHidden/>
    <w:unhideWhenUsed/>
    <w:rsid w:val="00A01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93B"/>
    <w:rPr>
      <w:rFonts w:ascii="Segoe UI" w:hAnsi="Segoe UI" w:cs="Segoe UI"/>
      <w:sz w:val="18"/>
      <w:szCs w:val="18"/>
    </w:rPr>
  </w:style>
  <w:style w:type="paragraph" w:styleId="Header">
    <w:name w:val="header"/>
    <w:basedOn w:val="Normal"/>
    <w:link w:val="HeaderChar"/>
    <w:uiPriority w:val="99"/>
    <w:unhideWhenUsed/>
    <w:rsid w:val="00A46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A57"/>
  </w:style>
  <w:style w:type="paragraph" w:styleId="Footer">
    <w:name w:val="footer"/>
    <w:basedOn w:val="Normal"/>
    <w:link w:val="FooterChar"/>
    <w:uiPriority w:val="99"/>
    <w:unhideWhenUsed/>
    <w:rsid w:val="00A46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A57"/>
  </w:style>
  <w:style w:type="character" w:styleId="Hyperlink">
    <w:name w:val="Hyperlink"/>
    <w:basedOn w:val="DefaultParagraphFont"/>
    <w:uiPriority w:val="99"/>
    <w:unhideWhenUsed/>
    <w:rsid w:val="001559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17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T_Profiles@state.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Sanders</dc:creator>
  <cp:keywords/>
  <dc:description/>
  <cp:lastModifiedBy>Pihaly, Andrew</cp:lastModifiedBy>
  <cp:revision>3</cp:revision>
  <cp:lastPrinted>2018-08-30T13:45:00Z</cp:lastPrinted>
  <dcterms:created xsi:type="dcterms:W3CDTF">2019-12-13T16:54:00Z</dcterms:created>
  <dcterms:modified xsi:type="dcterms:W3CDTF">2019-12-13T16:57:00Z</dcterms:modified>
</cp:coreProperties>
</file>